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64E" w:rsidRPr="00A95704" w:rsidRDefault="00D8564E" w:rsidP="00D8564E">
      <w:pPr>
        <w:jc w:val="center"/>
        <w:rPr>
          <w:rFonts w:ascii="Arial" w:hAnsi="Arial" w:cs="Arial"/>
          <w:b/>
          <w:color w:val="000000" w:themeColor="text1"/>
          <w:sz w:val="20"/>
          <w:szCs w:val="20"/>
        </w:rPr>
      </w:pPr>
      <w:r w:rsidRPr="00A95704">
        <w:rPr>
          <w:rFonts w:ascii="Arial" w:hAnsi="Arial" w:cs="Arial"/>
          <w:b/>
          <w:color w:val="000000" w:themeColor="text1"/>
          <w:sz w:val="20"/>
          <w:szCs w:val="20"/>
        </w:rPr>
        <w:t>Phụ lục IV</w:t>
      </w:r>
    </w:p>
    <w:p w:rsidR="00D8564E" w:rsidRPr="00A95704" w:rsidRDefault="00D8564E" w:rsidP="00D8564E">
      <w:pPr>
        <w:jc w:val="center"/>
        <w:rPr>
          <w:rFonts w:ascii="Arial" w:hAnsi="Arial" w:cs="Arial"/>
          <w:b/>
          <w:color w:val="000000" w:themeColor="text1"/>
          <w:sz w:val="20"/>
          <w:szCs w:val="20"/>
        </w:rPr>
      </w:pPr>
      <w:r w:rsidRPr="00A95704">
        <w:rPr>
          <w:rFonts w:ascii="Arial" w:hAnsi="Arial" w:cs="Arial"/>
          <w:b/>
          <w:color w:val="000000" w:themeColor="text1"/>
          <w:sz w:val="20"/>
          <w:szCs w:val="20"/>
        </w:rPr>
        <w:t>DANH MỤC PHỤ TÙNG THUỘC ĐỐI TƯỢNG CẤP CHỨNG NHẬN CHẤT LƯỢNG AN TOÀN KỸ THUẬT VÀ BẢO VỆ MÔI TRƯỜNG TRONG SẢN XUẤT, LẮP RÁP</w:t>
      </w:r>
    </w:p>
    <w:p w:rsidR="00D8564E" w:rsidRPr="00A95704" w:rsidRDefault="00D8564E" w:rsidP="00D8564E">
      <w:pPr>
        <w:jc w:val="center"/>
        <w:rPr>
          <w:rFonts w:ascii="Arial" w:hAnsi="Arial" w:cs="Arial"/>
          <w:bCs/>
          <w:i/>
          <w:color w:val="000000" w:themeColor="text1"/>
          <w:sz w:val="20"/>
          <w:szCs w:val="20"/>
        </w:rPr>
      </w:pPr>
      <w:r w:rsidRPr="00A95704">
        <w:rPr>
          <w:rFonts w:ascii="Arial" w:hAnsi="Arial" w:cs="Arial"/>
          <w:bCs/>
          <w:i/>
          <w:color w:val="000000" w:themeColor="text1"/>
          <w:sz w:val="20"/>
          <w:szCs w:val="20"/>
        </w:rPr>
        <w:t>(Ban hành kèm theo Thông tư số 82/2024/TT-BCA ngày 15/11/2024 của Bộ Công an)</w:t>
      </w:r>
    </w:p>
    <w:p w:rsidR="00D8564E" w:rsidRPr="00A95704" w:rsidRDefault="00D8564E" w:rsidP="00D8564E">
      <w:pPr>
        <w:rPr>
          <w:rFonts w:ascii="Arial" w:hAnsi="Arial" w:cs="Arial"/>
          <w:bCs/>
          <w:i/>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3981"/>
        <w:gridCol w:w="4331"/>
      </w:tblGrid>
      <w:tr w:rsidR="00D8564E" w:rsidRPr="00A95704" w:rsidTr="000C2203">
        <w:trPr>
          <w:trHeight w:val="398"/>
        </w:trPr>
        <w:tc>
          <w:tcPr>
            <w:tcW w:w="392" w:type="pct"/>
            <w:vAlign w:val="center"/>
          </w:tcPr>
          <w:p w:rsidR="00D8564E" w:rsidRPr="00A95704" w:rsidRDefault="00D8564E" w:rsidP="000C2203">
            <w:pPr>
              <w:jc w:val="center"/>
              <w:rPr>
                <w:rFonts w:ascii="Arial" w:hAnsi="Arial" w:cs="Arial"/>
                <w:b/>
                <w:bCs/>
                <w:color w:val="000000" w:themeColor="text1"/>
                <w:sz w:val="20"/>
                <w:szCs w:val="20"/>
                <w:lang w:val="fr-FR"/>
              </w:rPr>
            </w:pPr>
            <w:r w:rsidRPr="00A95704">
              <w:rPr>
                <w:rFonts w:ascii="Arial" w:hAnsi="Arial" w:cs="Arial"/>
                <w:b/>
                <w:bCs/>
                <w:color w:val="000000" w:themeColor="text1"/>
                <w:sz w:val="20"/>
                <w:szCs w:val="20"/>
                <w:lang w:val="fr-FR"/>
              </w:rPr>
              <w:t>STT</w:t>
            </w:r>
          </w:p>
        </w:tc>
        <w:tc>
          <w:tcPr>
            <w:tcW w:w="2207" w:type="pct"/>
            <w:vAlign w:val="center"/>
          </w:tcPr>
          <w:p w:rsidR="00D8564E" w:rsidRPr="00A95704" w:rsidRDefault="00D8564E" w:rsidP="000C2203">
            <w:pPr>
              <w:jc w:val="center"/>
              <w:rPr>
                <w:rFonts w:ascii="Arial" w:hAnsi="Arial" w:cs="Arial"/>
                <w:b/>
                <w:bCs/>
                <w:color w:val="000000" w:themeColor="text1"/>
                <w:sz w:val="20"/>
                <w:szCs w:val="20"/>
                <w:lang w:val="fr-FR"/>
              </w:rPr>
            </w:pPr>
            <w:r w:rsidRPr="00A95704">
              <w:rPr>
                <w:rFonts w:ascii="Arial" w:hAnsi="Arial" w:cs="Arial"/>
                <w:b/>
                <w:bCs/>
                <w:color w:val="000000" w:themeColor="text1"/>
                <w:sz w:val="20"/>
                <w:szCs w:val="20"/>
                <w:lang w:val="fr-FR"/>
              </w:rPr>
              <w:t>Xe ô tô</w:t>
            </w:r>
          </w:p>
        </w:tc>
        <w:tc>
          <w:tcPr>
            <w:tcW w:w="2402" w:type="pct"/>
            <w:vAlign w:val="center"/>
          </w:tcPr>
          <w:p w:rsidR="00D8564E" w:rsidRPr="00A95704" w:rsidRDefault="00D8564E" w:rsidP="000C2203">
            <w:pPr>
              <w:jc w:val="center"/>
              <w:rPr>
                <w:rFonts w:ascii="Arial" w:hAnsi="Arial" w:cs="Arial"/>
                <w:b/>
                <w:bCs/>
                <w:color w:val="000000" w:themeColor="text1"/>
                <w:sz w:val="20"/>
                <w:szCs w:val="20"/>
                <w:lang w:val="fr-FR"/>
              </w:rPr>
            </w:pPr>
            <w:r w:rsidRPr="00A95704">
              <w:rPr>
                <w:rFonts w:ascii="Arial" w:hAnsi="Arial" w:cs="Arial"/>
                <w:b/>
                <w:bCs/>
                <w:color w:val="000000" w:themeColor="text1"/>
                <w:sz w:val="20"/>
                <w:szCs w:val="20"/>
                <w:lang w:val="fr-FR"/>
              </w:rPr>
              <w:t>Xe mô tô, xe gắn máy</w:t>
            </w:r>
          </w:p>
        </w:tc>
      </w:tr>
      <w:tr w:rsidR="00D8564E" w:rsidRPr="00A95704" w:rsidTr="000C2203">
        <w:trPr>
          <w:trHeight w:val="398"/>
        </w:trPr>
        <w:tc>
          <w:tcPr>
            <w:tcW w:w="392" w:type="pct"/>
            <w:vAlign w:val="center"/>
          </w:tcPr>
          <w:p w:rsidR="00D8564E" w:rsidRPr="00A95704" w:rsidRDefault="00D8564E" w:rsidP="000C2203">
            <w:pPr>
              <w:jc w:val="center"/>
              <w:rPr>
                <w:rFonts w:ascii="Arial" w:hAnsi="Arial" w:cs="Arial"/>
                <w:bCs/>
                <w:color w:val="000000" w:themeColor="text1"/>
                <w:sz w:val="20"/>
                <w:szCs w:val="20"/>
                <w:lang w:val="fr-FR"/>
              </w:rPr>
            </w:pPr>
            <w:r w:rsidRPr="00A95704">
              <w:rPr>
                <w:rFonts w:ascii="Arial" w:hAnsi="Arial" w:cs="Arial"/>
                <w:bCs/>
                <w:color w:val="000000" w:themeColor="text1"/>
                <w:sz w:val="20"/>
                <w:szCs w:val="20"/>
                <w:lang w:val="fr-FR"/>
              </w:rPr>
              <w:t>1</w:t>
            </w:r>
          </w:p>
        </w:tc>
        <w:tc>
          <w:tcPr>
            <w:tcW w:w="2207" w:type="pct"/>
            <w:vAlign w:val="center"/>
          </w:tcPr>
          <w:p w:rsidR="00D8564E" w:rsidRPr="00A95704" w:rsidRDefault="00D8564E" w:rsidP="000C2203">
            <w:pPr>
              <w:rPr>
                <w:rFonts w:ascii="Arial" w:hAnsi="Arial" w:cs="Arial"/>
                <w:bCs/>
                <w:color w:val="000000" w:themeColor="text1"/>
                <w:sz w:val="20"/>
                <w:szCs w:val="20"/>
              </w:rPr>
            </w:pPr>
            <w:r w:rsidRPr="00A95704">
              <w:rPr>
                <w:rFonts w:ascii="Arial" w:hAnsi="Arial" w:cs="Arial"/>
                <w:bCs/>
                <w:color w:val="000000" w:themeColor="text1"/>
                <w:sz w:val="20"/>
                <w:szCs w:val="20"/>
              </w:rPr>
              <w:t>Kính an toàn của xe</w:t>
            </w:r>
          </w:p>
        </w:tc>
        <w:tc>
          <w:tcPr>
            <w:tcW w:w="2402" w:type="pct"/>
            <w:vAlign w:val="center"/>
          </w:tcPr>
          <w:p w:rsidR="00D8564E" w:rsidRPr="00A95704" w:rsidRDefault="00D8564E" w:rsidP="000C2203">
            <w:pPr>
              <w:rPr>
                <w:rFonts w:ascii="Arial" w:hAnsi="Arial" w:cs="Arial"/>
                <w:bCs/>
                <w:color w:val="000000" w:themeColor="text1"/>
                <w:sz w:val="20"/>
                <w:szCs w:val="20"/>
                <w:lang w:val="fr-FR"/>
              </w:rPr>
            </w:pPr>
            <w:r w:rsidRPr="00A95704">
              <w:rPr>
                <w:rFonts w:ascii="Arial" w:hAnsi="Arial" w:cs="Arial"/>
                <w:color w:val="000000" w:themeColor="text1"/>
                <w:sz w:val="20"/>
                <w:szCs w:val="20"/>
              </w:rPr>
              <w:t>Khung</w:t>
            </w:r>
          </w:p>
        </w:tc>
      </w:tr>
      <w:tr w:rsidR="00D8564E" w:rsidRPr="00A95704" w:rsidTr="000C2203">
        <w:trPr>
          <w:trHeight w:val="813"/>
        </w:trPr>
        <w:tc>
          <w:tcPr>
            <w:tcW w:w="392" w:type="pct"/>
            <w:vAlign w:val="center"/>
          </w:tcPr>
          <w:p w:rsidR="00D8564E" w:rsidRPr="00A95704" w:rsidRDefault="00D8564E" w:rsidP="000C2203">
            <w:pPr>
              <w:jc w:val="center"/>
              <w:rPr>
                <w:rFonts w:ascii="Arial" w:hAnsi="Arial" w:cs="Arial"/>
                <w:bCs/>
                <w:color w:val="000000" w:themeColor="text1"/>
                <w:sz w:val="20"/>
                <w:szCs w:val="20"/>
                <w:lang w:val="fr-FR"/>
              </w:rPr>
            </w:pPr>
            <w:r w:rsidRPr="00A95704">
              <w:rPr>
                <w:rFonts w:ascii="Arial" w:hAnsi="Arial" w:cs="Arial"/>
                <w:bCs/>
                <w:color w:val="000000" w:themeColor="text1"/>
                <w:sz w:val="20"/>
                <w:szCs w:val="20"/>
                <w:lang w:val="fr-FR"/>
              </w:rPr>
              <w:t>2</w:t>
            </w:r>
          </w:p>
        </w:tc>
        <w:tc>
          <w:tcPr>
            <w:tcW w:w="2207" w:type="pct"/>
            <w:vAlign w:val="center"/>
          </w:tcPr>
          <w:p w:rsidR="00D8564E" w:rsidRPr="00A95704" w:rsidRDefault="00D8564E" w:rsidP="000C2203">
            <w:pPr>
              <w:rPr>
                <w:rFonts w:ascii="Arial" w:hAnsi="Arial" w:cs="Arial"/>
                <w:bCs/>
                <w:color w:val="000000" w:themeColor="text1"/>
                <w:sz w:val="20"/>
                <w:szCs w:val="20"/>
                <w:lang w:val="fr-FR"/>
              </w:rPr>
            </w:pPr>
            <w:r w:rsidRPr="00A95704">
              <w:rPr>
                <w:rFonts w:ascii="Arial" w:hAnsi="Arial" w:cs="Arial"/>
                <w:color w:val="000000" w:themeColor="text1"/>
                <w:sz w:val="20"/>
                <w:szCs w:val="20"/>
                <w:lang w:val="fr-FR"/>
              </w:rPr>
              <w:t>Gương chiếu hậu (thiết bị quan sát gián tiếp phía sau)</w:t>
            </w:r>
          </w:p>
        </w:tc>
        <w:tc>
          <w:tcPr>
            <w:tcW w:w="2402" w:type="pct"/>
            <w:vAlign w:val="center"/>
          </w:tcPr>
          <w:p w:rsidR="00D8564E" w:rsidRPr="00A95704" w:rsidRDefault="00D8564E" w:rsidP="000C2203">
            <w:pPr>
              <w:rPr>
                <w:rFonts w:ascii="Arial" w:hAnsi="Arial" w:cs="Arial"/>
                <w:bCs/>
                <w:color w:val="000000" w:themeColor="text1"/>
                <w:sz w:val="20"/>
                <w:szCs w:val="20"/>
                <w:lang w:val="fr-FR"/>
              </w:rPr>
            </w:pPr>
            <w:r w:rsidRPr="00A95704">
              <w:rPr>
                <w:rFonts w:ascii="Arial" w:hAnsi="Arial" w:cs="Arial"/>
                <w:color w:val="000000" w:themeColor="text1"/>
                <w:sz w:val="20"/>
                <w:szCs w:val="20"/>
                <w:lang w:val="fr-FR"/>
              </w:rPr>
              <w:t>Gương chiếu hậu (thiết bị quan sát gián tiếp phía sau)</w:t>
            </w:r>
          </w:p>
        </w:tc>
      </w:tr>
      <w:tr w:rsidR="00D8564E" w:rsidRPr="00A95704" w:rsidTr="000C2203">
        <w:trPr>
          <w:trHeight w:val="415"/>
        </w:trPr>
        <w:tc>
          <w:tcPr>
            <w:tcW w:w="392" w:type="pct"/>
            <w:vAlign w:val="center"/>
          </w:tcPr>
          <w:p w:rsidR="00D8564E" w:rsidRPr="00A95704" w:rsidRDefault="00D8564E" w:rsidP="000C2203">
            <w:pPr>
              <w:jc w:val="center"/>
              <w:rPr>
                <w:rFonts w:ascii="Arial" w:hAnsi="Arial" w:cs="Arial"/>
                <w:bCs/>
                <w:color w:val="000000" w:themeColor="text1"/>
                <w:sz w:val="20"/>
                <w:szCs w:val="20"/>
                <w:lang w:val="fr-FR"/>
              </w:rPr>
            </w:pPr>
            <w:r w:rsidRPr="00A95704">
              <w:rPr>
                <w:rFonts w:ascii="Arial" w:hAnsi="Arial" w:cs="Arial"/>
                <w:bCs/>
                <w:color w:val="000000" w:themeColor="text1"/>
                <w:sz w:val="20"/>
                <w:szCs w:val="20"/>
                <w:lang w:val="fr-FR"/>
              </w:rPr>
              <w:t>3</w:t>
            </w:r>
          </w:p>
        </w:tc>
        <w:tc>
          <w:tcPr>
            <w:tcW w:w="2207" w:type="pct"/>
            <w:vAlign w:val="center"/>
          </w:tcPr>
          <w:p w:rsidR="00D8564E" w:rsidRPr="00A95704" w:rsidRDefault="00D8564E" w:rsidP="000C2203">
            <w:pPr>
              <w:rPr>
                <w:rFonts w:ascii="Arial" w:hAnsi="Arial" w:cs="Arial"/>
                <w:bCs/>
                <w:color w:val="000000" w:themeColor="text1"/>
                <w:sz w:val="20"/>
                <w:szCs w:val="20"/>
                <w:lang w:val="fr-FR"/>
              </w:rPr>
            </w:pPr>
            <w:r w:rsidRPr="00A95704">
              <w:rPr>
                <w:rFonts w:ascii="Arial" w:hAnsi="Arial" w:cs="Arial"/>
                <w:color w:val="000000" w:themeColor="text1"/>
                <w:sz w:val="20"/>
                <w:szCs w:val="20"/>
                <w:lang w:val="fr-FR"/>
              </w:rPr>
              <w:t>Đèn chiếu sáng phía trước</w:t>
            </w:r>
          </w:p>
        </w:tc>
        <w:tc>
          <w:tcPr>
            <w:tcW w:w="2402" w:type="pct"/>
            <w:vAlign w:val="center"/>
          </w:tcPr>
          <w:p w:rsidR="00D8564E" w:rsidRPr="00A95704" w:rsidRDefault="00D8564E" w:rsidP="000C2203">
            <w:pPr>
              <w:rPr>
                <w:rFonts w:ascii="Arial" w:hAnsi="Arial" w:cs="Arial"/>
                <w:bCs/>
                <w:color w:val="000000" w:themeColor="text1"/>
                <w:sz w:val="20"/>
                <w:szCs w:val="20"/>
                <w:lang w:val="fr-FR"/>
              </w:rPr>
            </w:pPr>
            <w:r w:rsidRPr="00A95704">
              <w:rPr>
                <w:rFonts w:ascii="Arial" w:hAnsi="Arial" w:cs="Arial"/>
                <w:color w:val="000000" w:themeColor="text1"/>
                <w:sz w:val="20"/>
                <w:szCs w:val="20"/>
                <w:lang w:val="fr-FR"/>
              </w:rPr>
              <w:t>Đèn chiếu sáng phía trước</w:t>
            </w:r>
          </w:p>
        </w:tc>
      </w:tr>
      <w:tr w:rsidR="00D8564E" w:rsidRPr="00A95704" w:rsidTr="000C2203">
        <w:trPr>
          <w:trHeight w:val="513"/>
        </w:trPr>
        <w:tc>
          <w:tcPr>
            <w:tcW w:w="392" w:type="pct"/>
            <w:vAlign w:val="center"/>
          </w:tcPr>
          <w:p w:rsidR="00D8564E" w:rsidRPr="00A95704" w:rsidRDefault="00D8564E" w:rsidP="000C2203">
            <w:pPr>
              <w:jc w:val="center"/>
              <w:rPr>
                <w:rFonts w:ascii="Arial" w:hAnsi="Arial" w:cs="Arial"/>
                <w:bCs/>
                <w:color w:val="000000" w:themeColor="text1"/>
                <w:sz w:val="20"/>
                <w:szCs w:val="20"/>
                <w:lang w:val="fr-FR"/>
              </w:rPr>
            </w:pPr>
            <w:r w:rsidRPr="00A95704">
              <w:rPr>
                <w:rFonts w:ascii="Arial" w:hAnsi="Arial" w:cs="Arial"/>
                <w:bCs/>
                <w:color w:val="000000" w:themeColor="text1"/>
                <w:sz w:val="20"/>
                <w:szCs w:val="20"/>
                <w:lang w:val="fr-FR"/>
              </w:rPr>
              <w:t>4</w:t>
            </w:r>
          </w:p>
        </w:tc>
        <w:tc>
          <w:tcPr>
            <w:tcW w:w="2207" w:type="pct"/>
            <w:vAlign w:val="center"/>
          </w:tcPr>
          <w:p w:rsidR="00D8564E" w:rsidRPr="00A95704" w:rsidRDefault="00D8564E" w:rsidP="000C2203">
            <w:pPr>
              <w:rPr>
                <w:rFonts w:ascii="Arial" w:hAnsi="Arial" w:cs="Arial"/>
                <w:bCs/>
                <w:color w:val="000000" w:themeColor="text1"/>
                <w:sz w:val="20"/>
                <w:szCs w:val="20"/>
                <w:lang w:val="fr-FR"/>
              </w:rPr>
            </w:pPr>
            <w:r w:rsidRPr="00A95704">
              <w:rPr>
                <w:rFonts w:ascii="Arial" w:hAnsi="Arial" w:cs="Arial"/>
                <w:color w:val="000000" w:themeColor="text1"/>
                <w:sz w:val="20"/>
                <w:szCs w:val="20"/>
              </w:rPr>
              <w:t xml:space="preserve">Vành hợp kim nhẹ </w:t>
            </w:r>
          </w:p>
        </w:tc>
        <w:tc>
          <w:tcPr>
            <w:tcW w:w="2402" w:type="pct"/>
            <w:vAlign w:val="center"/>
          </w:tcPr>
          <w:p w:rsidR="00D8564E" w:rsidRPr="00A95704" w:rsidRDefault="00D8564E" w:rsidP="000C2203">
            <w:pPr>
              <w:rPr>
                <w:rFonts w:ascii="Arial" w:hAnsi="Arial" w:cs="Arial"/>
                <w:bCs/>
                <w:color w:val="000000" w:themeColor="text1"/>
                <w:sz w:val="20"/>
                <w:szCs w:val="20"/>
                <w:lang w:val="fr-FR"/>
              </w:rPr>
            </w:pPr>
            <w:r w:rsidRPr="00A95704">
              <w:rPr>
                <w:rFonts w:ascii="Arial" w:hAnsi="Arial" w:cs="Arial"/>
                <w:color w:val="000000" w:themeColor="text1"/>
                <w:sz w:val="20"/>
                <w:szCs w:val="20"/>
                <w:lang w:val="fr-FR"/>
              </w:rPr>
              <w:t>Động cơ</w:t>
            </w:r>
          </w:p>
        </w:tc>
      </w:tr>
      <w:tr w:rsidR="00D8564E" w:rsidRPr="00A95704" w:rsidTr="000C2203">
        <w:trPr>
          <w:trHeight w:val="415"/>
        </w:trPr>
        <w:tc>
          <w:tcPr>
            <w:tcW w:w="392" w:type="pct"/>
            <w:vAlign w:val="center"/>
          </w:tcPr>
          <w:p w:rsidR="00D8564E" w:rsidRPr="00A95704" w:rsidRDefault="00D8564E" w:rsidP="000C2203">
            <w:pPr>
              <w:jc w:val="center"/>
              <w:rPr>
                <w:rFonts w:ascii="Arial" w:hAnsi="Arial" w:cs="Arial"/>
                <w:bCs/>
                <w:color w:val="000000" w:themeColor="text1"/>
                <w:sz w:val="20"/>
                <w:szCs w:val="20"/>
                <w:lang w:val="fr-FR"/>
              </w:rPr>
            </w:pPr>
            <w:r w:rsidRPr="00A95704">
              <w:rPr>
                <w:rFonts w:ascii="Arial" w:hAnsi="Arial" w:cs="Arial"/>
                <w:bCs/>
                <w:color w:val="000000" w:themeColor="text1"/>
                <w:sz w:val="20"/>
                <w:szCs w:val="20"/>
                <w:lang w:val="fr-FR"/>
              </w:rPr>
              <w:t>5</w:t>
            </w:r>
          </w:p>
        </w:tc>
        <w:tc>
          <w:tcPr>
            <w:tcW w:w="2207" w:type="pct"/>
            <w:vAlign w:val="center"/>
          </w:tcPr>
          <w:p w:rsidR="00D8564E" w:rsidRPr="00A95704" w:rsidRDefault="00D8564E" w:rsidP="000C2203">
            <w:pPr>
              <w:rPr>
                <w:rFonts w:ascii="Arial" w:hAnsi="Arial" w:cs="Arial"/>
                <w:bCs/>
                <w:color w:val="000000" w:themeColor="text1"/>
                <w:sz w:val="20"/>
                <w:szCs w:val="20"/>
                <w:lang w:val="fr-FR"/>
              </w:rPr>
            </w:pPr>
            <w:r w:rsidRPr="00A95704">
              <w:rPr>
                <w:rFonts w:ascii="Arial" w:hAnsi="Arial" w:cs="Arial"/>
                <w:color w:val="000000" w:themeColor="text1"/>
                <w:sz w:val="20"/>
                <w:szCs w:val="20"/>
              </w:rPr>
              <w:t>Lốp hơi</w:t>
            </w:r>
          </w:p>
        </w:tc>
        <w:tc>
          <w:tcPr>
            <w:tcW w:w="2402" w:type="pct"/>
            <w:vAlign w:val="center"/>
          </w:tcPr>
          <w:p w:rsidR="00D8564E" w:rsidRPr="00A95704" w:rsidRDefault="00D8564E" w:rsidP="000C2203">
            <w:pPr>
              <w:rPr>
                <w:rFonts w:ascii="Arial" w:hAnsi="Arial" w:cs="Arial"/>
                <w:bCs/>
                <w:color w:val="000000" w:themeColor="text1"/>
                <w:sz w:val="20"/>
                <w:szCs w:val="20"/>
                <w:lang w:val="fr-FR"/>
              </w:rPr>
            </w:pPr>
            <w:r w:rsidRPr="00A95704">
              <w:rPr>
                <w:rFonts w:ascii="Arial" w:hAnsi="Arial" w:cs="Arial"/>
                <w:color w:val="000000" w:themeColor="text1"/>
                <w:sz w:val="20"/>
                <w:szCs w:val="20"/>
              </w:rPr>
              <w:t>Lốp</w:t>
            </w:r>
          </w:p>
        </w:tc>
      </w:tr>
      <w:tr w:rsidR="00D8564E" w:rsidRPr="00A95704" w:rsidTr="000C2203">
        <w:trPr>
          <w:trHeight w:val="828"/>
        </w:trPr>
        <w:tc>
          <w:tcPr>
            <w:tcW w:w="392" w:type="pct"/>
            <w:vAlign w:val="center"/>
          </w:tcPr>
          <w:p w:rsidR="00D8564E" w:rsidRPr="00A95704" w:rsidRDefault="00D8564E" w:rsidP="000C2203">
            <w:pPr>
              <w:jc w:val="center"/>
              <w:rPr>
                <w:rFonts w:ascii="Arial" w:hAnsi="Arial" w:cs="Arial"/>
                <w:bCs/>
                <w:color w:val="000000" w:themeColor="text1"/>
                <w:sz w:val="20"/>
                <w:szCs w:val="20"/>
                <w:lang w:val="fr-FR"/>
              </w:rPr>
            </w:pPr>
            <w:r w:rsidRPr="00A95704">
              <w:rPr>
                <w:rFonts w:ascii="Arial" w:hAnsi="Arial" w:cs="Arial"/>
                <w:bCs/>
                <w:color w:val="000000" w:themeColor="text1"/>
                <w:sz w:val="20"/>
                <w:szCs w:val="20"/>
                <w:lang w:val="fr-FR"/>
              </w:rPr>
              <w:t>6</w:t>
            </w:r>
          </w:p>
        </w:tc>
        <w:tc>
          <w:tcPr>
            <w:tcW w:w="2207" w:type="pct"/>
            <w:vAlign w:val="center"/>
          </w:tcPr>
          <w:p w:rsidR="00D8564E" w:rsidRPr="00A95704" w:rsidRDefault="00D8564E" w:rsidP="000C2203">
            <w:pPr>
              <w:rPr>
                <w:rFonts w:ascii="Arial" w:hAnsi="Arial" w:cs="Arial"/>
                <w:bCs/>
                <w:color w:val="000000" w:themeColor="text1"/>
                <w:sz w:val="20"/>
                <w:szCs w:val="20"/>
                <w:lang w:val="fr-FR"/>
              </w:rPr>
            </w:pPr>
            <w:r w:rsidRPr="00A95704">
              <w:rPr>
                <w:rFonts w:ascii="Arial" w:hAnsi="Arial" w:cs="Arial"/>
                <w:color w:val="000000" w:themeColor="text1"/>
                <w:sz w:val="20"/>
                <w:szCs w:val="20"/>
                <w:lang w:val="fr-FR"/>
              </w:rPr>
              <w:t>Kết cấu an toàn phòng chống cháy của xe cơ giới</w:t>
            </w:r>
          </w:p>
        </w:tc>
        <w:tc>
          <w:tcPr>
            <w:tcW w:w="2402" w:type="pct"/>
            <w:vAlign w:val="center"/>
          </w:tcPr>
          <w:p w:rsidR="00D8564E" w:rsidRPr="00A95704" w:rsidRDefault="00D8564E" w:rsidP="000C2203">
            <w:pPr>
              <w:rPr>
                <w:rFonts w:ascii="Arial" w:hAnsi="Arial" w:cs="Arial"/>
                <w:bCs/>
                <w:color w:val="000000" w:themeColor="text1"/>
                <w:sz w:val="20"/>
                <w:szCs w:val="20"/>
                <w:lang w:val="fr-FR"/>
              </w:rPr>
            </w:pPr>
            <w:r w:rsidRPr="00A95704">
              <w:rPr>
                <w:rFonts w:ascii="Arial" w:hAnsi="Arial" w:cs="Arial"/>
                <w:color w:val="000000" w:themeColor="text1"/>
                <w:sz w:val="20"/>
                <w:szCs w:val="20"/>
                <w:lang w:val="fr-FR"/>
              </w:rPr>
              <w:t>Ắc quy</w:t>
            </w:r>
          </w:p>
        </w:tc>
      </w:tr>
      <w:tr w:rsidR="00D8564E" w:rsidRPr="00A95704" w:rsidTr="000C2203">
        <w:trPr>
          <w:trHeight w:val="398"/>
        </w:trPr>
        <w:tc>
          <w:tcPr>
            <w:tcW w:w="392" w:type="pct"/>
            <w:vAlign w:val="center"/>
          </w:tcPr>
          <w:p w:rsidR="00D8564E" w:rsidRPr="00A95704" w:rsidRDefault="00D8564E" w:rsidP="000C2203">
            <w:pPr>
              <w:jc w:val="center"/>
              <w:rPr>
                <w:rFonts w:ascii="Arial" w:hAnsi="Arial" w:cs="Arial"/>
                <w:bCs/>
                <w:color w:val="000000" w:themeColor="text1"/>
                <w:sz w:val="20"/>
                <w:szCs w:val="20"/>
                <w:lang w:val="fr-FR"/>
              </w:rPr>
            </w:pPr>
            <w:r w:rsidRPr="00A95704">
              <w:rPr>
                <w:rFonts w:ascii="Arial" w:hAnsi="Arial" w:cs="Arial"/>
                <w:bCs/>
                <w:color w:val="000000" w:themeColor="text1"/>
                <w:sz w:val="20"/>
                <w:szCs w:val="20"/>
                <w:lang w:val="fr-FR"/>
              </w:rPr>
              <w:t>7</w:t>
            </w:r>
          </w:p>
        </w:tc>
        <w:tc>
          <w:tcPr>
            <w:tcW w:w="2207" w:type="pct"/>
            <w:vAlign w:val="center"/>
          </w:tcPr>
          <w:p w:rsidR="00D8564E" w:rsidRPr="00A95704" w:rsidRDefault="00D8564E" w:rsidP="000C2203">
            <w:pPr>
              <w:rPr>
                <w:rFonts w:ascii="Arial" w:hAnsi="Arial" w:cs="Arial"/>
                <w:bCs/>
                <w:color w:val="000000" w:themeColor="text1"/>
                <w:sz w:val="20"/>
                <w:szCs w:val="20"/>
                <w:lang w:val="fr-FR"/>
              </w:rPr>
            </w:pPr>
            <w:r w:rsidRPr="00A95704">
              <w:rPr>
                <w:rFonts w:ascii="Arial" w:hAnsi="Arial" w:cs="Arial"/>
                <w:color w:val="000000" w:themeColor="text1"/>
                <w:sz w:val="20"/>
                <w:szCs w:val="20"/>
              </w:rPr>
              <w:t>Vật liệu nội thất</w:t>
            </w:r>
          </w:p>
        </w:tc>
        <w:tc>
          <w:tcPr>
            <w:tcW w:w="2402" w:type="pct"/>
            <w:vAlign w:val="center"/>
          </w:tcPr>
          <w:p w:rsidR="00D8564E" w:rsidRPr="00A95704" w:rsidRDefault="00D8564E" w:rsidP="000C2203">
            <w:pPr>
              <w:rPr>
                <w:rFonts w:ascii="Arial" w:hAnsi="Arial" w:cs="Arial"/>
                <w:bCs/>
                <w:color w:val="000000" w:themeColor="text1"/>
                <w:sz w:val="20"/>
                <w:szCs w:val="20"/>
                <w:lang w:val="fr-FR"/>
              </w:rPr>
            </w:pPr>
            <w:r w:rsidRPr="00A95704">
              <w:rPr>
                <w:rFonts w:ascii="Arial" w:hAnsi="Arial" w:cs="Arial"/>
                <w:color w:val="000000" w:themeColor="text1"/>
                <w:sz w:val="20"/>
                <w:szCs w:val="20"/>
                <w:lang w:val="fr-FR"/>
              </w:rPr>
              <w:t>Vành bánh xe</w:t>
            </w:r>
          </w:p>
        </w:tc>
      </w:tr>
      <w:tr w:rsidR="00D8564E" w:rsidRPr="00A95704" w:rsidTr="000C2203">
        <w:trPr>
          <w:trHeight w:val="398"/>
        </w:trPr>
        <w:tc>
          <w:tcPr>
            <w:tcW w:w="392" w:type="pct"/>
            <w:vAlign w:val="center"/>
          </w:tcPr>
          <w:p w:rsidR="00D8564E" w:rsidRPr="00A95704" w:rsidRDefault="00D8564E" w:rsidP="000C2203">
            <w:pPr>
              <w:jc w:val="center"/>
              <w:rPr>
                <w:rFonts w:ascii="Arial" w:hAnsi="Arial" w:cs="Arial"/>
                <w:bCs/>
                <w:color w:val="000000" w:themeColor="text1"/>
                <w:sz w:val="20"/>
                <w:szCs w:val="20"/>
                <w:lang w:val="fr-FR"/>
              </w:rPr>
            </w:pPr>
            <w:r w:rsidRPr="00A95704">
              <w:rPr>
                <w:rFonts w:ascii="Arial" w:hAnsi="Arial" w:cs="Arial"/>
                <w:bCs/>
                <w:color w:val="000000" w:themeColor="text1"/>
                <w:sz w:val="20"/>
                <w:szCs w:val="20"/>
                <w:lang w:val="fr-FR"/>
              </w:rPr>
              <w:t>8</w:t>
            </w:r>
          </w:p>
        </w:tc>
        <w:tc>
          <w:tcPr>
            <w:tcW w:w="4608" w:type="pct"/>
            <w:gridSpan w:val="2"/>
            <w:vAlign w:val="center"/>
          </w:tcPr>
          <w:p w:rsidR="00D8564E" w:rsidRPr="00A95704" w:rsidRDefault="00D8564E" w:rsidP="000C2203">
            <w:pPr>
              <w:rPr>
                <w:rFonts w:ascii="Arial" w:hAnsi="Arial" w:cs="Arial"/>
                <w:color w:val="000000" w:themeColor="text1"/>
                <w:sz w:val="20"/>
                <w:szCs w:val="20"/>
                <w:lang w:val="fr-FR"/>
              </w:rPr>
            </w:pPr>
            <w:r w:rsidRPr="00A95704">
              <w:rPr>
                <w:rFonts w:ascii="Arial" w:hAnsi="Arial" w:cs="Arial"/>
                <w:color w:val="000000" w:themeColor="text1"/>
                <w:sz w:val="20"/>
                <w:szCs w:val="20"/>
                <w:lang w:val="fr-FR"/>
              </w:rPr>
              <w:t>Các loại phụ tùng xe cơ giới khác được Cục Cảnh sát giao thông kiểm tra, cấp Giấy chứng nhận chất lượng an toàn kỹ thuật và bảo vệ môi trường phụ tùng xe cơ giới sản xuất, lắp ráp khi có đề nghị của Thủ trưởng các đơn vị trực thuộc Bộ, Giám đốc Công an tỉnh, thành phố trực thuộc Trung ương.</w:t>
            </w:r>
          </w:p>
        </w:tc>
      </w:tr>
    </w:tbl>
    <w:p w:rsidR="0034473B" w:rsidRPr="00D8564E" w:rsidRDefault="00D8564E">
      <w:pPr>
        <w:rPr>
          <w:lang w:val="fr-FR"/>
        </w:rPr>
      </w:pPr>
      <w:bookmarkStart w:id="0" w:name="_GoBack"/>
      <w:bookmarkEnd w:id="0"/>
    </w:p>
    <w:sectPr w:rsidR="0034473B" w:rsidRPr="00D8564E"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64E"/>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8564E"/>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C926D9-4D3D-4808-A791-674598921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64E"/>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130</Words>
  <Characters>745</Characters>
  <Application>Microsoft Office Word</Application>
  <DocSecurity>0</DocSecurity>
  <Lines>6</Lines>
  <Paragraphs>1</Paragraphs>
  <ScaleCrop>false</ScaleCrop>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2025-10-13T03:50:00Z</dcterms:created>
  <dcterms:modified xsi:type="dcterms:W3CDTF">2025-10-13T03:51:00Z</dcterms:modified>
</cp:coreProperties>
</file>